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060DBA2C"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184D69">
              <w:rPr>
                <w:rFonts w:cs="Calibri"/>
                <w:color w:val="auto"/>
                <w:sz w:val="22"/>
                <w:szCs w:val="22"/>
                <w:lang w:val="en-US"/>
              </w:rPr>
              <w:t>150</w:t>
            </w:r>
            <w:r w:rsidRPr="00A93C9D">
              <w:rPr>
                <w:rFonts w:cs="Calibri"/>
                <w:color w:val="auto"/>
                <w:sz w:val="22"/>
                <w:szCs w:val="22"/>
                <w:lang w:val="en-US"/>
              </w:rPr>
              <w:t xml:space="preserve"> kW with battery energy storage system </w:t>
            </w:r>
            <w:r w:rsidR="00184D69">
              <w:rPr>
                <w:rFonts w:cs="Calibri"/>
                <w:color w:val="auto"/>
                <w:sz w:val="22"/>
                <w:szCs w:val="22"/>
                <w:lang w:val="en-US"/>
              </w:rPr>
              <w:t>300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9C6706"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5886251" w14:textId="77777777" w:rsidR="00184D69" w:rsidRPr="0084415F" w:rsidRDefault="00184D69" w:rsidP="00184D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
                <w:iCs/>
                <w:color w:val="auto"/>
                <w:sz w:val="22"/>
                <w:szCs w:val="22"/>
                <w:lang w:val="en-US"/>
              </w:rPr>
            </w:pPr>
            <w:r w:rsidRPr="0084415F">
              <w:rPr>
                <w:rFonts w:cs="Calibri"/>
                <w:i/>
                <w:iCs/>
                <w:color w:val="auto"/>
                <w:sz w:val="22"/>
                <w:szCs w:val="22"/>
                <w:lang w:val="en-US"/>
              </w:rPr>
              <w:t>Municipal non-profit-making body</w:t>
            </w:r>
          </w:p>
          <w:p w14:paraId="510F4543" w14:textId="0B2A803B" w:rsidR="00D52B29" w:rsidRPr="0084415F" w:rsidRDefault="00184D69" w:rsidP="00184D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84415F">
              <w:rPr>
                <w:rFonts w:cs="Calibri"/>
                <w:i/>
                <w:iCs/>
                <w:color w:val="auto"/>
                <w:sz w:val="22"/>
                <w:szCs w:val="22"/>
                <w:lang w:val="en-US"/>
              </w:rPr>
              <w:t>"Korosten City Council Korosten Central City Clinical Hospital"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9C6706"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84415F"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4415F">
              <w:rPr>
                <w:rFonts w:cs="Calibri"/>
                <w:iCs/>
                <w:color w:val="auto"/>
                <w:sz w:val="22"/>
                <w:szCs w:val="22"/>
                <w:lang w:val="en-US"/>
              </w:rPr>
              <w:t>Delivery and installation of the solar power system at the site at:</w:t>
            </w:r>
          </w:p>
          <w:p w14:paraId="779DA711" w14:textId="77777777" w:rsidR="00184D69" w:rsidRPr="0084415F" w:rsidRDefault="00184D6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5133D93E" w14:textId="77777777" w:rsidR="00184D69" w:rsidRPr="0084415F" w:rsidRDefault="00184D69" w:rsidP="00184D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4415F">
              <w:rPr>
                <w:rFonts w:cs="Calibri"/>
                <w:iCs/>
                <w:color w:val="auto"/>
                <w:sz w:val="22"/>
                <w:szCs w:val="22"/>
                <w:lang w:val="en-US"/>
              </w:rPr>
              <w:t>Municipal non-profit-making body</w:t>
            </w:r>
          </w:p>
          <w:p w14:paraId="4D21F1DF" w14:textId="2A62CEFB" w:rsidR="00184D69" w:rsidRPr="0084415F" w:rsidRDefault="00184D69" w:rsidP="00184D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4415F">
              <w:rPr>
                <w:rFonts w:cs="Calibri"/>
                <w:iCs/>
                <w:color w:val="auto"/>
                <w:sz w:val="22"/>
                <w:szCs w:val="22"/>
                <w:lang w:val="en-US"/>
              </w:rPr>
              <w:t>"Korosten City Council Korosten Central City Clinical Hospital"</w:t>
            </w:r>
          </w:p>
          <w:p w14:paraId="2A48C364" w14:textId="4A475120" w:rsidR="00184D69" w:rsidRPr="0084415F" w:rsidRDefault="0084415F" w:rsidP="00184D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Pr>
                <w:rFonts w:cs="Calibri"/>
                <w:iCs/>
                <w:color w:val="auto"/>
                <w:sz w:val="22"/>
                <w:szCs w:val="22"/>
                <w:lang w:val="en-US"/>
              </w:rPr>
              <w:t>Mykola</w:t>
            </w:r>
            <w:r w:rsidR="00184D69" w:rsidRPr="0084415F">
              <w:rPr>
                <w:rFonts w:cs="Calibri"/>
                <w:iCs/>
                <w:color w:val="auto"/>
                <w:sz w:val="22"/>
                <w:szCs w:val="22"/>
                <w:lang w:val="en-US"/>
              </w:rPr>
              <w:t xml:space="preserve"> </w:t>
            </w:r>
            <w:proofErr w:type="spellStart"/>
            <w:r w:rsidR="00184D69" w:rsidRPr="0084415F">
              <w:rPr>
                <w:rFonts w:cs="Calibri"/>
                <w:iCs/>
                <w:color w:val="auto"/>
                <w:sz w:val="22"/>
                <w:szCs w:val="22"/>
                <w:lang w:val="en-US"/>
              </w:rPr>
              <w:t>Amosov</w:t>
            </w:r>
            <w:proofErr w:type="spellEnd"/>
            <w:r w:rsidR="00184D69" w:rsidRPr="0084415F">
              <w:rPr>
                <w:rFonts w:cs="Calibri"/>
                <w:iCs/>
                <w:color w:val="auto"/>
                <w:sz w:val="22"/>
                <w:szCs w:val="22"/>
                <w:lang w:val="en-US"/>
              </w:rPr>
              <w:t xml:space="preserve"> Str. 8, 11500</w:t>
            </w:r>
          </w:p>
          <w:p w14:paraId="267CB756" w14:textId="447CA2D4" w:rsidR="00184D69" w:rsidRPr="0084415F" w:rsidRDefault="00184D69" w:rsidP="00184D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4415F">
              <w:rPr>
                <w:rFonts w:cs="Calibri"/>
                <w:iCs/>
                <w:color w:val="auto"/>
                <w:sz w:val="22"/>
                <w:szCs w:val="22"/>
                <w:lang w:val="en-US"/>
              </w:rPr>
              <w:t>Korosten, Zhytomyr Oblast, Ukraine.</w:t>
            </w:r>
          </w:p>
          <w:p w14:paraId="1F56B088" w14:textId="3FB12DB9" w:rsidR="001B700D" w:rsidRPr="0084415F"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9C670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9C6706"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9C670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9C670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1E57AEEC" w14:textId="77777777" w:rsidR="009C6706" w:rsidRPr="00A93C9D" w:rsidRDefault="009C6706" w:rsidP="009C6706">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100647">
              <w:rPr>
                <w:rFonts w:ascii="Calibri" w:hAnsi="Calibri" w:cs="Calibri"/>
                <w:b w:val="0"/>
                <w:lang w:val="en-US"/>
              </w:rPr>
              <w:t>A warranty on the monitoring system and its software to ensure the smooth operation of the system for at least 10 years.</w:t>
            </w:r>
            <w:r>
              <w:rPr>
                <w:rFonts w:ascii="Calibri" w:hAnsi="Calibri" w:cs="Calibri"/>
                <w:b w:val="0"/>
                <w:lang w:val="en-US"/>
              </w:rPr>
              <w:t xml:space="preserve"> </w:t>
            </w:r>
            <w:r w:rsidRPr="00A93C9D">
              <w:rPr>
                <w:rFonts w:ascii="Calibri" w:hAnsi="Calibri" w:cs="Calibri"/>
                <w:b w:val="0"/>
                <w:lang w:val="en-US"/>
              </w:rPr>
              <w:t>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327F7D4B" w14:textId="77777777" w:rsidR="009C6706" w:rsidRPr="00A93C9D" w:rsidRDefault="009C6706" w:rsidP="009C6706">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100647">
              <w:rPr>
                <w:rFonts w:ascii="Calibri" w:hAnsi="Calibri" w:cs="Calibri"/>
                <w:b w:val="0"/>
                <w:lang w:val="en-US"/>
              </w:rPr>
              <w:t xml:space="preserve">The monitoring system and its software are guaranteed for a period of </w:t>
            </w:r>
            <w:r w:rsidRPr="00100647">
              <w:rPr>
                <w:rFonts w:ascii="Calibri" w:hAnsi="Calibri" w:cs="Calibri"/>
                <w:b w:val="0"/>
                <w:bCs/>
                <w:highlight w:val="lightGray"/>
                <w:lang w:val="en-US"/>
              </w:rPr>
              <w:t>____</w:t>
            </w:r>
            <w:r w:rsidRPr="00100647">
              <w:rPr>
                <w:rFonts w:ascii="Calibri" w:hAnsi="Calibri" w:cs="Calibri"/>
                <w:b w:val="0"/>
                <w:bCs/>
                <w:lang w:val="en-US"/>
              </w:rPr>
              <w:t xml:space="preserve"> </w:t>
            </w:r>
            <w:r w:rsidRPr="00100647">
              <w:rPr>
                <w:rFonts w:ascii="Calibri" w:hAnsi="Calibri" w:cs="Calibri"/>
                <w:b w:val="0"/>
                <w:lang w:val="en-US"/>
              </w:rPr>
              <w:t>years to ensure the smooth operation of the system</w:t>
            </w:r>
            <w:r w:rsidRPr="00A93C9D">
              <w:rPr>
                <w:rFonts w:ascii="Calibri" w:hAnsi="Calibri" w:cs="Calibri"/>
                <w:b w:val="0"/>
                <w:bCs/>
                <w:lang w:val="en-US"/>
              </w:rPr>
              <w:t>. The warranty covers all functional components including LTE/5G (or equivalent) module, data storage and the main functions of the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w:t>
            </w:r>
            <w:r w:rsidRPr="00A93C9D">
              <w:rPr>
                <w:rFonts w:ascii="Calibri" w:hAnsi="Calibri" w:cs="Calibri"/>
                <w:b w:val="0"/>
                <w:bCs/>
                <w:lang w:val="en-US"/>
              </w:rPr>
              <w:lastRenderedPageBreak/>
              <w:t>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w:t>
            </w:r>
            <w:r w:rsidRPr="00A93C9D">
              <w:rPr>
                <w:rFonts w:cs="Calibri"/>
                <w:color w:val="auto"/>
                <w:sz w:val="22"/>
                <w:szCs w:val="22"/>
                <w:lang w:val="en-US"/>
              </w:rPr>
              <w:lastRenderedPageBreak/>
              <w:t>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9C6706"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9C6706"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w:t>
            </w:r>
            <w:r w:rsidR="00B4418E" w:rsidRPr="00A93C9D">
              <w:rPr>
                <w:rFonts w:cs="Calibri"/>
                <w:color w:val="auto"/>
                <w:sz w:val="22"/>
                <w:szCs w:val="22"/>
                <w:lang w:val="en-US"/>
              </w:rPr>
              <w:lastRenderedPageBreak/>
              <w:t xml:space="preserve">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w:t>
            </w:r>
            <w:r w:rsidRPr="00A93C9D">
              <w:rPr>
                <w:rFonts w:ascii="Calibri" w:hAnsi="Calibri" w:cs="Calibri"/>
                <w:b w:val="0"/>
                <w:bCs/>
                <w:lang w:val="en-US"/>
              </w:rPr>
              <w:lastRenderedPageBreak/>
              <w:t xml:space="preserve">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9C6706"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19BBE3AA"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E3CD4" w:rsidRPr="00184D69">
              <w:rPr>
                <w:rFonts w:ascii="Calibri" w:hAnsi="Calibri" w:cs="Calibri"/>
                <w:b w:val="0"/>
                <w:lang w:val="en-US"/>
              </w:rPr>
              <w:t>sloping</w:t>
            </w:r>
            <w:r w:rsidRPr="00A93C9D">
              <w:rPr>
                <w:rFonts w:ascii="Calibri" w:hAnsi="Calibri" w:cs="Calibri"/>
                <w:b w:val="0"/>
                <w:lang w:val="en-US"/>
              </w:rPr>
              <w:t xml:space="preserve">, roof covering </w:t>
            </w:r>
            <w:r w:rsidR="00F41E4D">
              <w:rPr>
                <w:rFonts w:ascii="Calibri" w:hAnsi="Calibri" w:cs="Calibri"/>
                <w:b w:val="0"/>
                <w:lang w:val="en-US"/>
              </w:rPr>
              <w:t>p</w:t>
            </w:r>
            <w:r w:rsidR="00F41E4D" w:rsidRPr="00F41E4D">
              <w:rPr>
                <w:rFonts w:ascii="Calibri" w:hAnsi="Calibri" w:cs="Calibri"/>
                <w:b w:val="0"/>
                <w:lang w:val="en-US"/>
              </w:rPr>
              <w:t>rofiled metal sheets</w:t>
            </w:r>
            <w:r w:rsidR="00F41E4D">
              <w:rPr>
                <w:rFonts w:ascii="Calibri" w:hAnsi="Calibri" w:cs="Calibri"/>
                <w:b w:val="0"/>
                <w:lang w:val="en-US"/>
              </w:rPr>
              <w:t>,</w:t>
            </w:r>
            <w:r w:rsidR="00F41E4D" w:rsidRPr="00F41E4D">
              <w:rPr>
                <w:rFonts w:ascii="Calibri" w:hAnsi="Calibri" w:cs="Calibri"/>
                <w:b w:val="0"/>
                <w:lang w:val="en-US"/>
              </w:rPr>
              <w:t xml:space="preserve"> </w:t>
            </w:r>
            <w:r w:rsidRPr="00A93C9D">
              <w:rPr>
                <w:rFonts w:ascii="Calibri" w:hAnsi="Calibri" w:cs="Calibri"/>
                <w:b w:val="0"/>
                <w:lang w:val="en-US"/>
              </w:rPr>
              <w:t xml:space="preserve">roof pitch angle </w:t>
            </w:r>
            <w:r w:rsidR="00F41E4D">
              <w:rPr>
                <w:rFonts w:ascii="Calibri" w:hAnsi="Calibri" w:cs="Calibri"/>
                <w:b w:val="0"/>
                <w:lang w:val="en-US"/>
              </w:rPr>
              <w:t>approximately 30</w:t>
            </w:r>
            <w:r w:rsidRPr="00A93C9D">
              <w:rPr>
                <w:rFonts w:ascii="Calibri" w:hAnsi="Calibri" w:cs="Calibri"/>
                <w:b w:val="0"/>
                <w:lang w:val="en-US"/>
              </w:rPr>
              <w:t xml:space="preserve"> degrees, roof orientation </w:t>
            </w:r>
            <w:r w:rsidR="00F41E4D" w:rsidRPr="00F41E4D">
              <w:rPr>
                <w:rFonts w:ascii="Calibri" w:hAnsi="Calibri" w:cs="Calibri"/>
                <w:b w:val="0"/>
                <w:lang w:val="en-US"/>
              </w:rPr>
              <w:t>east and west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w:t>
            </w:r>
            <w:r w:rsidRPr="00A93C9D">
              <w:rPr>
                <w:rFonts w:ascii="Calibri" w:hAnsi="Calibri" w:cs="Calibri"/>
                <w:b w:val="0"/>
                <w:lang w:val="en-US"/>
              </w:rPr>
              <w:lastRenderedPageBreak/>
              <w:t>power plant shall be selected during the design phase in agreement with the User's representative.</w:t>
            </w:r>
          </w:p>
          <w:p w14:paraId="6414DDDD" w14:textId="140B8F40"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F41E4D">
              <w:rPr>
                <w:rFonts w:ascii="Calibri" w:hAnsi="Calibri" w:cs="Calibri"/>
                <w:b w:val="0"/>
                <w:lang w:val="en-US"/>
              </w:rPr>
              <w:t>400</w:t>
            </w:r>
            <w:r w:rsidRPr="00A93C9D">
              <w:rPr>
                <w:rFonts w:ascii="Calibri" w:hAnsi="Calibri" w:cs="Calibri"/>
                <w:b w:val="0"/>
                <w:lang w:val="en-US"/>
              </w:rPr>
              <w:t xml:space="preserve"> kW. The actual consumption of the building is </w:t>
            </w:r>
            <w:r w:rsidR="00F41E4D" w:rsidRPr="00032294">
              <w:rPr>
                <w:rFonts w:ascii="Calibri" w:hAnsi="Calibri" w:cs="Calibri"/>
                <w:b w:val="0"/>
              </w:rPr>
              <w:t>758082</w:t>
            </w:r>
            <w:r w:rsidR="00F41E4D">
              <w:rPr>
                <w:rFonts w:ascii="Calibri" w:hAnsi="Calibri" w:cs="Calibri"/>
                <w:b w:val="0"/>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F41E4D">
              <w:rPr>
                <w:rFonts w:ascii="Calibri" w:hAnsi="Calibri" w:cs="Calibri"/>
                <w:b w:val="0"/>
                <w:lang w:val="en-US"/>
              </w:rPr>
              <w:t>150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w:t>
            </w:r>
            <w:r w:rsidRPr="00A93C9D">
              <w:rPr>
                <w:rFonts w:ascii="Calibri" w:hAnsi="Calibri" w:cs="Calibri"/>
                <w:b w:val="0"/>
                <w:lang w:val="en-US"/>
              </w:rPr>
              <w:lastRenderedPageBreak/>
              <w:t>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7C13FCC6"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E848D6" w:rsidRPr="00E848D6">
              <w:rPr>
                <w:rFonts w:ascii="Calibri" w:hAnsi="Calibri" w:cs="Calibri"/>
                <w:b w:val="0"/>
                <w:lang w:val="en-US"/>
              </w:rPr>
              <w:t xml:space="preserve">TS </w:t>
            </w:r>
            <w:proofErr w:type="spellStart"/>
            <w:r w:rsidR="00E848D6" w:rsidRPr="00E848D6">
              <w:rPr>
                <w:rFonts w:ascii="Calibri" w:hAnsi="Calibri" w:cs="Calibri"/>
                <w:b w:val="0"/>
                <w:lang w:val="en-US"/>
              </w:rPr>
              <w:t>priedai</w:t>
            </w:r>
            <w:proofErr w:type="spellEnd"/>
            <w:r w:rsidR="00E848D6" w:rsidRPr="00E848D6">
              <w:rPr>
                <w:rFonts w:ascii="Calibri" w:hAnsi="Calibri" w:cs="Calibri"/>
                <w:b w:val="0"/>
                <w:lang w:val="en-US"/>
              </w:rPr>
              <w:t xml:space="preserve"> (Korosten CML)</w:t>
            </w:r>
            <w:r w:rsidRPr="00A847B7">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9C6706"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9C6706"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9C6706"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9C67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114BFA2C" w:rsidR="00F5098A" w:rsidRPr="00A93C9D" w:rsidRDefault="00E848D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150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9C6706"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346F49A4" w14:textId="77777777" w:rsidR="00C67E6B"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p>
          <w:p w14:paraId="667F5FFE" w14:textId="08941827" w:rsidR="00E40CC8" w:rsidRPr="00A93C9D" w:rsidRDefault="00C67E6B"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C67E6B">
              <w:rPr>
                <w:bCs/>
                <w:i/>
                <w:iCs/>
                <w:color w:val="auto"/>
                <w:sz w:val="22"/>
                <w:szCs w:val="22"/>
                <w:lang w:val="en-US"/>
              </w:rPr>
              <w:t xml:space="preserve">(Preliminary roof area approx. 1100 </w:t>
            </w:r>
            <w:proofErr w:type="spellStart"/>
            <w:r w:rsidRPr="00C67E6B">
              <w:rPr>
                <w:bCs/>
                <w:i/>
                <w:iCs/>
                <w:color w:val="auto"/>
                <w:sz w:val="22"/>
                <w:szCs w:val="22"/>
                <w:lang w:val="en-US"/>
              </w:rPr>
              <w:t>sq.m</w:t>
            </w:r>
            <w:proofErr w:type="spellEnd"/>
            <w:r w:rsidRPr="00C67E6B">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that the Supplier's solar power plant and </w:t>
            </w:r>
            <w:r w:rsidRPr="00A93C9D">
              <w:rPr>
                <w:bCs/>
                <w:color w:val="auto"/>
                <w:sz w:val="22"/>
                <w:szCs w:val="22"/>
                <w:lang w:val="en-US"/>
              </w:rPr>
              <w:lastRenderedPageBreak/>
              <w:t>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9C670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276BB35"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protection</w:t>
            </w:r>
            <w:r w:rsidR="00D33E09" w:rsidRPr="00C67E6B">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9C6706"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6888700C"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C67E6B">
              <w:rPr>
                <w:rFonts w:cs="Calibri"/>
                <w:color w:val="auto"/>
                <w:sz w:val="22"/>
                <w:szCs w:val="22"/>
                <w:lang w:val="en-US"/>
              </w:rPr>
              <w:t>300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authority reserves the right to request the </w:t>
            </w:r>
            <w:r w:rsidRPr="00A93C9D">
              <w:rPr>
                <w:rFonts w:cs="Calibri"/>
                <w:color w:val="auto"/>
                <w:sz w:val="22"/>
                <w:szCs w:val="22"/>
                <w:lang w:val="en-US"/>
              </w:rPr>
              <w:lastRenderedPageBreak/>
              <w:t>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6DB23306"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9C6706">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t>
            </w:r>
            <w:r w:rsidRPr="00A93C9D">
              <w:rPr>
                <w:rFonts w:cs="Calibri"/>
                <w:bCs/>
                <w:color w:val="auto"/>
                <w:sz w:val="22"/>
                <w:szCs w:val="22"/>
                <w:lang w:val="en-US"/>
              </w:rPr>
              <w:lastRenderedPageBreak/>
              <w:t>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9C6706"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t>
            </w:r>
            <w:r w:rsidR="00145A55" w:rsidRPr="00A93C9D">
              <w:rPr>
                <w:rFonts w:cs="Calibri"/>
                <w:color w:val="auto"/>
                <w:sz w:val="22"/>
                <w:szCs w:val="22"/>
                <w:lang w:val="en-US"/>
              </w:rPr>
              <w:lastRenderedPageBreak/>
              <w:t>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9C6706"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9C6706"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9C6706" w:rsidRPr="00A93C9D" w:rsidRDefault="009C6706" w:rsidP="009C670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9C6706" w:rsidRPr="00A93C9D" w:rsidRDefault="009C6706" w:rsidP="009C670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9C6706" w:rsidRPr="00A93C9D" w:rsidRDefault="009C6706" w:rsidP="009C670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disconnected from the power system). The transition time must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600D465C" w:rsidR="009C6706" w:rsidRPr="00A93C9D" w:rsidRDefault="009C6706" w:rsidP="009C670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C5353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9C6706" w:rsidRPr="00A93C9D" w:rsidRDefault="009C6706" w:rsidP="009C670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the proposed system ensures a seamless automatic transition between operation when connected to the power system and autonomous operation (when disconnected from the power system). The transition time is </w:t>
            </w:r>
            <w:r w:rsidRPr="00A93C9D">
              <w:rPr>
                <w:rFonts w:cs="Calibri"/>
                <w:color w:val="auto"/>
                <w:sz w:val="22"/>
                <w:szCs w:val="22"/>
                <w:highlight w:val="lightGray"/>
                <w:lang w:val="en-US"/>
              </w:rPr>
              <w:t>_____</w:t>
            </w:r>
            <w:r w:rsidRPr="00A93C9D">
              <w:rPr>
                <w:rFonts w:cs="Calibri"/>
                <w:color w:val="auto"/>
                <w:sz w:val="22"/>
                <w:szCs w:val="22"/>
                <w:lang w:val="en-US"/>
              </w:rPr>
              <w:t xml:space="preserve"> </w:t>
            </w:r>
            <w:proofErr w:type="spellStart"/>
            <w:r w:rsidRPr="00A93C9D">
              <w:rPr>
                <w:rFonts w:cs="Calibri"/>
                <w:color w:val="auto"/>
                <w:sz w:val="22"/>
                <w:szCs w:val="22"/>
                <w:lang w:val="en-US"/>
              </w:rPr>
              <w:t>ms.</w:t>
            </w:r>
            <w:proofErr w:type="spellEnd"/>
          </w:p>
          <w:p w14:paraId="3BD5DD0D" w14:textId="6A98D183" w:rsidR="009C6706" w:rsidRPr="00A93C9D" w:rsidRDefault="009C6706" w:rsidP="009C670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9C6706"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9C6706" w:rsidRPr="00A93C9D" w:rsidRDefault="009C6706" w:rsidP="009C670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9C6706" w:rsidRPr="00A93C9D" w:rsidRDefault="009C6706" w:rsidP="009C670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w:t>
            </w:r>
          </w:p>
        </w:tc>
        <w:tc>
          <w:tcPr>
            <w:tcW w:w="4251" w:type="dxa"/>
            <w:shd w:val="clear" w:color="auto" w:fill="auto"/>
          </w:tcPr>
          <w:p w14:paraId="087592FB" w14:textId="20A5D10E" w:rsidR="009C6706" w:rsidRPr="00A93C9D" w:rsidRDefault="009C6706" w:rsidP="009C670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synchronization with the power grid must be ensured after the return to operation and connection to the power system. The synchronization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 throughout the process.</w:t>
            </w:r>
          </w:p>
          <w:p w14:paraId="7057F129" w14:textId="6F24BC4A" w:rsidR="009C6706" w:rsidRPr="00A93C9D" w:rsidRDefault="009C6706" w:rsidP="009C670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5AEA53AC" w:rsidR="009C6706" w:rsidRPr="00A93C9D" w:rsidRDefault="009C6706" w:rsidP="009C670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C5353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9C6706" w:rsidRPr="00A93C9D" w:rsidRDefault="009C6706" w:rsidP="009C670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automatic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with the power grid is ensured after the return to operation and connection to the power system. The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time is </w:t>
            </w:r>
            <w:r w:rsidRPr="00A93C9D">
              <w:rPr>
                <w:rFonts w:cs="Calibri"/>
                <w:color w:val="auto"/>
                <w:sz w:val="22"/>
                <w:szCs w:val="22"/>
                <w:highlight w:val="lightGray"/>
                <w:lang w:val="en-US"/>
              </w:rPr>
              <w:t>___</w:t>
            </w:r>
            <w:r w:rsidRPr="00A93C9D">
              <w:rPr>
                <w:rFonts w:cs="Calibri"/>
                <w:color w:val="auto"/>
                <w:sz w:val="22"/>
                <w:szCs w:val="22"/>
                <w:lang w:val="en-US"/>
              </w:rPr>
              <w:t xml:space="preserve"> seconds and the system ensures the stability of the grid frequency and voltage throughout the process.</w:t>
            </w:r>
          </w:p>
          <w:p w14:paraId="3956DC96" w14:textId="03AA7B3D" w:rsidR="009C6706" w:rsidRPr="00A93C9D" w:rsidRDefault="009C6706" w:rsidP="009C67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9C6706"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9C670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9C6706"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9C670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9C670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9C6706"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9C6706"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9C670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9C670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9C670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9C670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9C670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9C670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9C6706"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9C6706"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9C670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9C670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9C670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w:t>
            </w:r>
            <w:r w:rsidRPr="00A47FEA">
              <w:rPr>
                <w:rFonts w:cs="Calibri"/>
                <w:bCs/>
                <w:color w:val="auto"/>
                <w:sz w:val="22"/>
                <w:szCs w:val="22"/>
                <w:lang w:val="en-US"/>
              </w:rPr>
              <w:lastRenderedPageBreak/>
              <w:t>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9C670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9C670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9C6706"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w:t>
        </w:r>
        <w:r w:rsidR="008E590A">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8850D108"/>
    <w:lvl w:ilvl="0" w:tplc="9E908FC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4D69"/>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15F"/>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706"/>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05E86"/>
    <w:rsid w:val="00B124FE"/>
    <w:rsid w:val="00B1251A"/>
    <w:rsid w:val="00B12A75"/>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4F23"/>
    <w:rsid w:val="00C55B55"/>
    <w:rsid w:val="00C572EF"/>
    <w:rsid w:val="00C62A21"/>
    <w:rsid w:val="00C62F84"/>
    <w:rsid w:val="00C63CC1"/>
    <w:rsid w:val="00C6420B"/>
    <w:rsid w:val="00C643EF"/>
    <w:rsid w:val="00C65911"/>
    <w:rsid w:val="00C67E6B"/>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8D6"/>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1E4D"/>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782</TotalTime>
  <Pages>23</Pages>
  <Words>6836</Words>
  <Characters>39120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299</cp:revision>
  <dcterms:created xsi:type="dcterms:W3CDTF">2025-05-12T15:34:00Z</dcterms:created>
  <dcterms:modified xsi:type="dcterms:W3CDTF">2025-07-03T15:37:00Z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